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BB6" w:rsidRDefault="00F30BB6" w:rsidP="00F30BB6">
      <w:pPr>
        <w:spacing w:line="480" w:lineRule="auto"/>
        <w:jc w:val="center"/>
        <w:rPr>
          <w:rFonts w:ascii="Times New Roman" w:hAnsi="Times New Roman"/>
          <w:sz w:val="24"/>
        </w:rPr>
      </w:pPr>
    </w:p>
    <w:p w:rsidR="00F30BB6" w:rsidRDefault="00F30BB6" w:rsidP="00F30BB6">
      <w:pPr>
        <w:spacing w:line="480" w:lineRule="auto"/>
        <w:jc w:val="center"/>
        <w:rPr>
          <w:rFonts w:ascii="Times New Roman" w:hAnsi="Times New Roman"/>
          <w:sz w:val="24"/>
        </w:rPr>
      </w:pPr>
    </w:p>
    <w:p w:rsidR="00F30BB6" w:rsidRDefault="00F30BB6" w:rsidP="00F30BB6">
      <w:pPr>
        <w:spacing w:line="480" w:lineRule="auto"/>
        <w:jc w:val="center"/>
        <w:rPr>
          <w:rFonts w:ascii="Times New Roman" w:hAnsi="Times New Roman"/>
          <w:sz w:val="24"/>
        </w:rPr>
      </w:pPr>
    </w:p>
    <w:p w:rsidR="00F30BB6" w:rsidRDefault="00F30BB6" w:rsidP="00F30BB6">
      <w:pPr>
        <w:spacing w:line="480" w:lineRule="auto"/>
        <w:jc w:val="center"/>
        <w:rPr>
          <w:rFonts w:ascii="Times New Roman" w:hAnsi="Times New Roman"/>
          <w:sz w:val="24"/>
        </w:rPr>
      </w:pPr>
    </w:p>
    <w:p w:rsidR="00C82054" w:rsidRPr="00F30BB6" w:rsidRDefault="004F7CCF" w:rsidP="00F30BB6">
      <w:pPr>
        <w:spacing w:line="480" w:lineRule="auto"/>
        <w:jc w:val="center"/>
        <w:rPr>
          <w:rFonts w:ascii="Times New Roman" w:hAnsi="Times New Roman"/>
          <w:sz w:val="24"/>
        </w:rPr>
      </w:pPr>
      <w:r w:rsidRPr="00F30BB6">
        <w:rPr>
          <w:rFonts w:ascii="Times New Roman" w:hAnsi="Times New Roman"/>
          <w:sz w:val="24"/>
        </w:rPr>
        <w:t>WHY DO PEOPLE RESIST CHANGE?</w:t>
      </w:r>
    </w:p>
    <w:p w:rsidR="00CA3B3C" w:rsidRPr="00F30BB6" w:rsidRDefault="00CA3B3C" w:rsidP="00F30BB6">
      <w:pPr>
        <w:spacing w:line="480" w:lineRule="auto"/>
        <w:jc w:val="center"/>
        <w:rPr>
          <w:rFonts w:ascii="Times New Roman" w:hAnsi="Times New Roman"/>
          <w:sz w:val="24"/>
        </w:rPr>
      </w:pPr>
      <w:r w:rsidRPr="00F30BB6">
        <w:rPr>
          <w:rFonts w:ascii="Times New Roman" w:hAnsi="Times New Roman"/>
          <w:sz w:val="24"/>
        </w:rPr>
        <w:t>Student’s Name</w:t>
      </w:r>
    </w:p>
    <w:p w:rsidR="00CA3B3C" w:rsidRPr="00F30BB6" w:rsidRDefault="00CA3B3C" w:rsidP="00F30BB6">
      <w:pPr>
        <w:spacing w:line="480" w:lineRule="auto"/>
        <w:jc w:val="center"/>
        <w:rPr>
          <w:rFonts w:ascii="Times New Roman" w:hAnsi="Times New Roman"/>
          <w:sz w:val="24"/>
        </w:rPr>
      </w:pPr>
      <w:r w:rsidRPr="00F30BB6">
        <w:rPr>
          <w:rFonts w:ascii="Times New Roman" w:hAnsi="Times New Roman"/>
          <w:sz w:val="24"/>
        </w:rPr>
        <w:t>Professor’s Name</w:t>
      </w:r>
    </w:p>
    <w:p w:rsidR="00CA3B3C" w:rsidRPr="00F30BB6" w:rsidRDefault="00CA3B3C" w:rsidP="00F30BB6">
      <w:pPr>
        <w:spacing w:line="480" w:lineRule="auto"/>
        <w:jc w:val="center"/>
        <w:rPr>
          <w:rFonts w:ascii="Times New Roman" w:hAnsi="Times New Roman"/>
          <w:sz w:val="24"/>
        </w:rPr>
      </w:pPr>
      <w:r w:rsidRPr="00F30BB6">
        <w:rPr>
          <w:rFonts w:ascii="Times New Roman" w:hAnsi="Times New Roman"/>
          <w:sz w:val="24"/>
        </w:rPr>
        <w:t>Institutional Affiliation</w:t>
      </w:r>
    </w:p>
    <w:p w:rsidR="00CA3B3C" w:rsidRPr="00F30BB6" w:rsidRDefault="00CA3B3C" w:rsidP="00F30BB6">
      <w:pPr>
        <w:spacing w:line="480" w:lineRule="auto"/>
        <w:jc w:val="center"/>
        <w:rPr>
          <w:rFonts w:ascii="Times New Roman" w:hAnsi="Times New Roman"/>
          <w:sz w:val="24"/>
        </w:rPr>
      </w:pPr>
      <w:r w:rsidRPr="00F30BB6">
        <w:rPr>
          <w:rFonts w:ascii="Times New Roman" w:hAnsi="Times New Roman"/>
          <w:sz w:val="24"/>
        </w:rPr>
        <w:t>Course Title</w:t>
      </w:r>
    </w:p>
    <w:p w:rsidR="00CA3B3C" w:rsidRPr="00F30BB6" w:rsidRDefault="00CA3B3C" w:rsidP="00F30BB6">
      <w:pPr>
        <w:spacing w:line="480" w:lineRule="auto"/>
        <w:jc w:val="center"/>
        <w:rPr>
          <w:rFonts w:ascii="Times New Roman" w:hAnsi="Times New Roman"/>
          <w:sz w:val="24"/>
        </w:rPr>
      </w:pPr>
      <w:r w:rsidRPr="00F30BB6">
        <w:rPr>
          <w:rFonts w:ascii="Times New Roman" w:hAnsi="Times New Roman"/>
          <w:sz w:val="24"/>
        </w:rPr>
        <w:t>Date of Submission</w:t>
      </w:r>
    </w:p>
    <w:p w:rsidR="00F30BB6" w:rsidRDefault="00F30BB6" w:rsidP="00F30BB6">
      <w:pPr>
        <w:spacing w:line="480" w:lineRule="auto"/>
        <w:jc w:val="center"/>
        <w:rPr>
          <w:rFonts w:ascii="Times New Roman" w:hAnsi="Times New Roman"/>
          <w:b/>
          <w:sz w:val="24"/>
          <w:u w:val="single"/>
        </w:rPr>
      </w:pPr>
    </w:p>
    <w:p w:rsidR="00F30BB6" w:rsidRDefault="00F30BB6" w:rsidP="00F30BB6">
      <w:pPr>
        <w:spacing w:line="480" w:lineRule="auto"/>
        <w:jc w:val="center"/>
        <w:rPr>
          <w:rFonts w:ascii="Times New Roman" w:hAnsi="Times New Roman"/>
          <w:b/>
          <w:sz w:val="24"/>
          <w:u w:val="single"/>
        </w:rPr>
      </w:pPr>
    </w:p>
    <w:p w:rsidR="00F30BB6" w:rsidRDefault="00F30BB6" w:rsidP="00F30BB6">
      <w:pPr>
        <w:spacing w:line="480" w:lineRule="auto"/>
        <w:jc w:val="center"/>
        <w:rPr>
          <w:rFonts w:ascii="Times New Roman" w:hAnsi="Times New Roman"/>
          <w:b/>
          <w:sz w:val="24"/>
          <w:u w:val="single"/>
        </w:rPr>
      </w:pPr>
    </w:p>
    <w:p w:rsidR="00F30BB6" w:rsidRDefault="00F30BB6" w:rsidP="00F30BB6">
      <w:pPr>
        <w:spacing w:line="480" w:lineRule="auto"/>
        <w:jc w:val="center"/>
        <w:rPr>
          <w:rFonts w:ascii="Times New Roman" w:hAnsi="Times New Roman"/>
          <w:b/>
          <w:sz w:val="24"/>
          <w:u w:val="single"/>
        </w:rPr>
      </w:pPr>
    </w:p>
    <w:p w:rsidR="00F30BB6" w:rsidRDefault="00F30BB6" w:rsidP="00F30BB6">
      <w:pPr>
        <w:spacing w:line="480" w:lineRule="auto"/>
        <w:jc w:val="center"/>
        <w:rPr>
          <w:rFonts w:ascii="Times New Roman" w:hAnsi="Times New Roman"/>
          <w:b/>
          <w:sz w:val="24"/>
          <w:u w:val="single"/>
        </w:rPr>
      </w:pPr>
    </w:p>
    <w:p w:rsidR="00F30BB6" w:rsidRDefault="00F30BB6" w:rsidP="00F30BB6">
      <w:pPr>
        <w:spacing w:line="480" w:lineRule="auto"/>
        <w:jc w:val="center"/>
        <w:rPr>
          <w:rFonts w:ascii="Times New Roman" w:hAnsi="Times New Roman"/>
          <w:b/>
          <w:sz w:val="24"/>
          <w:u w:val="single"/>
        </w:rPr>
      </w:pPr>
    </w:p>
    <w:p w:rsidR="00F30BB6" w:rsidRDefault="00F30BB6" w:rsidP="00F30BB6">
      <w:pPr>
        <w:spacing w:line="480" w:lineRule="auto"/>
        <w:jc w:val="center"/>
        <w:rPr>
          <w:rFonts w:ascii="Times New Roman" w:hAnsi="Times New Roman"/>
          <w:b/>
          <w:sz w:val="24"/>
          <w:u w:val="single"/>
        </w:rPr>
      </w:pPr>
    </w:p>
    <w:p w:rsidR="00F30BB6" w:rsidRDefault="00F30BB6" w:rsidP="00F30BB6">
      <w:pPr>
        <w:spacing w:line="480" w:lineRule="auto"/>
        <w:jc w:val="center"/>
        <w:rPr>
          <w:rFonts w:ascii="Times New Roman" w:hAnsi="Times New Roman"/>
          <w:b/>
          <w:sz w:val="24"/>
          <w:u w:val="single"/>
        </w:rPr>
      </w:pPr>
    </w:p>
    <w:p w:rsidR="00CA3B3C" w:rsidRPr="00F30BB6" w:rsidRDefault="00CA3B3C" w:rsidP="00F30BB6">
      <w:pPr>
        <w:spacing w:line="480" w:lineRule="auto"/>
        <w:jc w:val="center"/>
        <w:rPr>
          <w:rFonts w:ascii="Times New Roman" w:hAnsi="Times New Roman"/>
          <w:b/>
          <w:sz w:val="24"/>
          <w:u w:val="single"/>
        </w:rPr>
      </w:pPr>
      <w:r w:rsidRPr="00F30BB6">
        <w:rPr>
          <w:rFonts w:ascii="Times New Roman" w:hAnsi="Times New Roman"/>
          <w:b/>
          <w:sz w:val="24"/>
          <w:u w:val="single"/>
        </w:rPr>
        <w:lastRenderedPageBreak/>
        <w:t>WHY DO PEOPLE RESIST CHANGE?</w:t>
      </w:r>
    </w:p>
    <w:p w:rsidR="000A7A82" w:rsidRPr="00F30BB6" w:rsidRDefault="00BA46A4" w:rsidP="00F30BB6">
      <w:pPr>
        <w:spacing w:line="480" w:lineRule="auto"/>
        <w:ind w:firstLine="720"/>
        <w:jc w:val="both"/>
        <w:rPr>
          <w:rFonts w:ascii="Times New Roman" w:hAnsi="Times New Roman"/>
          <w:sz w:val="24"/>
        </w:rPr>
      </w:pPr>
      <w:r w:rsidRPr="00F30BB6">
        <w:rPr>
          <w:rFonts w:ascii="Times New Roman" w:hAnsi="Times New Roman"/>
          <w:sz w:val="24"/>
        </w:rPr>
        <w:t>Resistance to change is not only a common phenomenon but also a common occurrence in virtually all organizations with leadership or managerial hierarchies. In this case, the explains various factors that contribute to employees’ resistance to change in many organizations. One of the main factors that the author attributes to employees’ resistance to change in most companies is the existence of unrevised personal compacts. In this case, the author defines personal compacts as the reciprocal obligations and mutual commitments, both stated and implies, that define the relationship between employees and organizations.</w:t>
      </w:r>
      <w:r w:rsidR="009E6E94" w:rsidRPr="00F30BB6">
        <w:rPr>
          <w:rFonts w:ascii="Times New Roman" w:hAnsi="Times New Roman"/>
          <w:sz w:val="24"/>
        </w:rPr>
        <w:t xml:space="preserve"> Taking the example of the 1990s Philips Electronics company which was driven to the brink of bankruptcy due to the failure of employees to understand the changing circumstances, the authors contends that amid unrevised personal compacts, “employees often misunderstand or, worse, ignore the implications of change for their indivi</w:t>
      </w:r>
      <w:r w:rsidR="00562A68" w:rsidRPr="00F30BB6">
        <w:rPr>
          <w:rFonts w:ascii="Times New Roman" w:hAnsi="Times New Roman"/>
          <w:sz w:val="24"/>
        </w:rPr>
        <w:t>dual commitments to the company.</w:t>
      </w:r>
      <w:r w:rsidR="009E6E94" w:rsidRPr="00F30BB6">
        <w:rPr>
          <w:rFonts w:ascii="Times New Roman" w:hAnsi="Times New Roman"/>
          <w:sz w:val="24"/>
        </w:rPr>
        <w:t>”</w:t>
      </w:r>
      <w:r w:rsidR="00562A68" w:rsidRPr="00F30BB6">
        <w:rPr>
          <w:rFonts w:ascii="Times New Roman" w:hAnsi="Times New Roman"/>
          <w:sz w:val="24"/>
        </w:rPr>
        <w:t xml:space="preserve"> (Strebel, 1996).</w:t>
      </w:r>
      <w:r w:rsidR="009E6E94" w:rsidRPr="00F30BB6">
        <w:rPr>
          <w:rFonts w:ascii="Times New Roman" w:hAnsi="Times New Roman"/>
          <w:sz w:val="24"/>
        </w:rPr>
        <w:t xml:space="preserve"> </w:t>
      </w:r>
    </w:p>
    <w:p w:rsidR="00BA46A4" w:rsidRPr="00F30BB6" w:rsidRDefault="000A7A82" w:rsidP="00F30BB6">
      <w:pPr>
        <w:spacing w:line="480" w:lineRule="auto"/>
        <w:ind w:firstLine="720"/>
        <w:jc w:val="both"/>
        <w:rPr>
          <w:rFonts w:ascii="Times New Roman" w:hAnsi="Times New Roman"/>
          <w:sz w:val="24"/>
        </w:rPr>
      </w:pPr>
      <w:r w:rsidRPr="00F30BB6">
        <w:rPr>
          <w:rFonts w:ascii="Times New Roman" w:hAnsi="Times New Roman"/>
          <w:sz w:val="24"/>
        </w:rPr>
        <w:t xml:space="preserve">The unrevised compacts usually exist when there is a wide communication gap between the top management and subordinates. </w:t>
      </w:r>
      <w:r w:rsidR="009E6E94" w:rsidRPr="00F30BB6">
        <w:rPr>
          <w:rFonts w:ascii="Times New Roman" w:hAnsi="Times New Roman"/>
          <w:sz w:val="24"/>
        </w:rPr>
        <w:t xml:space="preserve">This is a problem which can be effectively solved using my transformational leadership style. This is because employing </w:t>
      </w:r>
      <w:r w:rsidR="009E6E94" w:rsidRPr="00F30BB6">
        <w:rPr>
          <w:rFonts w:ascii="Times New Roman" w:hAnsi="Times New Roman"/>
          <w:sz w:val="24"/>
        </w:rPr>
        <w:t>transformational leadership</w:t>
      </w:r>
      <w:r w:rsidR="009E6E94" w:rsidRPr="00F30BB6">
        <w:rPr>
          <w:rFonts w:ascii="Times New Roman" w:hAnsi="Times New Roman"/>
          <w:sz w:val="24"/>
        </w:rPr>
        <w:t xml:space="preserve"> entails inspiring employees through effective communication and promoting an o</w:t>
      </w:r>
      <w:r w:rsidRPr="00F30BB6">
        <w:rPr>
          <w:rFonts w:ascii="Times New Roman" w:hAnsi="Times New Roman"/>
          <w:sz w:val="24"/>
        </w:rPr>
        <w:t>rganizational environment of intellectual stimulation</w:t>
      </w:r>
      <w:r w:rsidR="00562A68" w:rsidRPr="00F30BB6">
        <w:rPr>
          <w:rFonts w:ascii="Times New Roman" w:hAnsi="Times New Roman"/>
          <w:sz w:val="24"/>
        </w:rPr>
        <w:t xml:space="preserve"> </w:t>
      </w:r>
      <w:r w:rsidR="00562A68" w:rsidRPr="00F30BB6">
        <w:rPr>
          <w:rFonts w:ascii="Times New Roman" w:hAnsi="Times New Roman"/>
          <w:sz w:val="24"/>
        </w:rPr>
        <w:t>(Bass &amp; Avolio, 1990)</w:t>
      </w:r>
      <w:r w:rsidRPr="00F30BB6">
        <w:rPr>
          <w:rFonts w:ascii="Times New Roman" w:hAnsi="Times New Roman"/>
          <w:sz w:val="24"/>
        </w:rPr>
        <w:t xml:space="preserve">. The effective communication can help to clear employees’ misunderstanding of the need to change and therefore reduce their ignorance to change. An environment </w:t>
      </w:r>
      <w:r w:rsidRPr="00F30BB6">
        <w:rPr>
          <w:rFonts w:ascii="Times New Roman" w:hAnsi="Times New Roman"/>
          <w:sz w:val="24"/>
        </w:rPr>
        <w:t>intellectual stimulation</w:t>
      </w:r>
      <w:r w:rsidRPr="00F30BB6">
        <w:rPr>
          <w:rFonts w:ascii="Times New Roman" w:hAnsi="Times New Roman"/>
          <w:sz w:val="24"/>
        </w:rPr>
        <w:t xml:space="preserve"> has the effect of challenging the employees to get out of their comfort zones and embrace new developments of the company, something that has the consequent result of motivating employees to accept change and thus reduce resistance to such change.</w:t>
      </w:r>
    </w:p>
    <w:p w:rsidR="000A7A82" w:rsidRPr="00F30BB6" w:rsidRDefault="00EE48EA" w:rsidP="00F30BB6">
      <w:pPr>
        <w:spacing w:line="480" w:lineRule="auto"/>
        <w:ind w:firstLine="720"/>
        <w:jc w:val="both"/>
        <w:rPr>
          <w:rFonts w:ascii="Times New Roman" w:hAnsi="Times New Roman"/>
          <w:sz w:val="24"/>
        </w:rPr>
      </w:pPr>
      <w:r w:rsidRPr="00F30BB6">
        <w:rPr>
          <w:rFonts w:ascii="Times New Roman" w:hAnsi="Times New Roman"/>
          <w:sz w:val="24"/>
        </w:rPr>
        <w:lastRenderedPageBreak/>
        <w:t xml:space="preserve">Another factor that proves to be notorious in in making employees to resist change as per this case is the misalignment of senior managers’ intentions and practices of lower-level managers. This is seen when, using the same case of </w:t>
      </w:r>
      <w:r w:rsidRPr="00F30BB6">
        <w:rPr>
          <w:rFonts w:ascii="Times New Roman" w:hAnsi="Times New Roman"/>
          <w:sz w:val="24"/>
        </w:rPr>
        <w:t>Philips Electronics company</w:t>
      </w:r>
      <w:r w:rsidRPr="00F30BB6">
        <w:rPr>
          <w:rFonts w:ascii="Times New Roman" w:hAnsi="Times New Roman"/>
          <w:sz w:val="24"/>
        </w:rPr>
        <w:t>, states that “In fact, personal compacts in place at the time actually blocked change because there was little alignment between senior managers’ statements and the practice and attitude of lower-level managers</w:t>
      </w:r>
      <w:r w:rsidR="00562A68" w:rsidRPr="00F30BB6">
        <w:rPr>
          <w:rFonts w:ascii="Times New Roman" w:hAnsi="Times New Roman"/>
          <w:sz w:val="24"/>
        </w:rPr>
        <w:t xml:space="preserve"> and their subordinates.</w:t>
      </w:r>
      <w:r w:rsidRPr="00F30BB6">
        <w:rPr>
          <w:rFonts w:ascii="Times New Roman" w:hAnsi="Times New Roman"/>
          <w:sz w:val="24"/>
        </w:rPr>
        <w:t>”</w:t>
      </w:r>
      <w:r w:rsidR="00562A68" w:rsidRPr="00F30BB6">
        <w:rPr>
          <w:rFonts w:ascii="Times New Roman" w:hAnsi="Times New Roman"/>
          <w:sz w:val="24"/>
        </w:rPr>
        <w:t xml:space="preserve"> </w:t>
      </w:r>
      <w:r w:rsidR="00562A68" w:rsidRPr="00F30BB6">
        <w:rPr>
          <w:rFonts w:ascii="Times New Roman" w:hAnsi="Times New Roman"/>
          <w:sz w:val="24"/>
        </w:rPr>
        <w:t>(Strebel, 1996).</w:t>
      </w:r>
      <w:r w:rsidRPr="00F30BB6">
        <w:rPr>
          <w:rFonts w:ascii="Times New Roman" w:hAnsi="Times New Roman"/>
          <w:sz w:val="24"/>
        </w:rPr>
        <w:t xml:space="preserve"> What this implies that is that the company was suffering from the lack of a clear chain of communication from the top to bottom. For this situation to have existed, the top management must have been sleepy on their job as they basked in the glory of past superior performance of the company and took little care about how their decisions were being implemented by lower-level managers and their subordinates. </w:t>
      </w:r>
    </w:p>
    <w:p w:rsidR="0015023E" w:rsidRPr="00F30BB6" w:rsidRDefault="0015023E" w:rsidP="00F30BB6">
      <w:pPr>
        <w:spacing w:line="480" w:lineRule="auto"/>
        <w:ind w:firstLine="720"/>
        <w:jc w:val="both"/>
        <w:rPr>
          <w:rFonts w:ascii="Times New Roman" w:hAnsi="Times New Roman"/>
          <w:sz w:val="24"/>
        </w:rPr>
      </w:pPr>
      <w:r w:rsidRPr="00F30BB6">
        <w:rPr>
          <w:rFonts w:ascii="Times New Roman" w:hAnsi="Times New Roman"/>
          <w:sz w:val="24"/>
        </w:rPr>
        <w:t>This is a problem that my transformational leadership style can be employed to e</w:t>
      </w:r>
      <w:r w:rsidR="00A33B62" w:rsidRPr="00F30BB6">
        <w:rPr>
          <w:rFonts w:ascii="Times New Roman" w:hAnsi="Times New Roman"/>
          <w:sz w:val="24"/>
        </w:rPr>
        <w:t>ffectively deal with and solve. this is because transformational leadership works by creating a clear channel of communication right from the helm of the organization to the bottom</w:t>
      </w:r>
      <w:r w:rsidR="00562A68" w:rsidRPr="00F30BB6">
        <w:rPr>
          <w:rFonts w:ascii="Times New Roman" w:hAnsi="Times New Roman"/>
          <w:sz w:val="24"/>
        </w:rPr>
        <w:t xml:space="preserve"> </w:t>
      </w:r>
      <w:r w:rsidR="00562A68" w:rsidRPr="00F30BB6">
        <w:rPr>
          <w:rFonts w:ascii="Times New Roman" w:hAnsi="Times New Roman"/>
          <w:sz w:val="24"/>
        </w:rPr>
        <w:t>(Bass &amp; Avolio, 1990)</w:t>
      </w:r>
      <w:r w:rsidR="00A33B62" w:rsidRPr="00F30BB6">
        <w:rPr>
          <w:rFonts w:ascii="Times New Roman" w:hAnsi="Times New Roman"/>
          <w:sz w:val="24"/>
        </w:rPr>
        <w:t>. As if this is not enough, this leadership style promotes both vertical and lateral communication frameworks where information flows freely from top to bottom and from bottom to top. This allows subordinates and lower-level managers to develop relational and constructive communication between them and the top management, something that helps to ensure that the top management’s statements are aligned with the practices of the lower-level managers and their subordinates at all times within the organization. This alignment makes it easier for strategic changes decided by the top management to be smoothly implemented by the lower-level managers and their subordinates, something which promotes change and reduces resistance of such change by employees.</w:t>
      </w:r>
      <w:r w:rsidR="000248C8" w:rsidRPr="00F30BB6">
        <w:rPr>
          <w:rFonts w:ascii="Times New Roman" w:hAnsi="Times New Roman"/>
          <w:sz w:val="24"/>
        </w:rPr>
        <w:t xml:space="preserve"> In addition, transformational leadership encourages participative decision making where employees and are given a chance to identify the problems and challenges affecting them </w:t>
      </w:r>
      <w:r w:rsidR="00A8020D" w:rsidRPr="00F30BB6">
        <w:rPr>
          <w:rFonts w:ascii="Times New Roman" w:hAnsi="Times New Roman"/>
          <w:sz w:val="24"/>
        </w:rPr>
        <w:lastRenderedPageBreak/>
        <w:t xml:space="preserve">in the working environment </w:t>
      </w:r>
      <w:r w:rsidR="000248C8" w:rsidRPr="00F30BB6">
        <w:rPr>
          <w:rFonts w:ascii="Times New Roman" w:hAnsi="Times New Roman"/>
          <w:sz w:val="24"/>
        </w:rPr>
        <w:t>and to su</w:t>
      </w:r>
      <w:r w:rsidR="00A8020D" w:rsidRPr="00F30BB6">
        <w:rPr>
          <w:rFonts w:ascii="Times New Roman" w:hAnsi="Times New Roman"/>
          <w:sz w:val="24"/>
        </w:rPr>
        <w:t>ggest possible solutions for improvement</w:t>
      </w:r>
      <w:r w:rsidR="00562A68" w:rsidRPr="00F30BB6">
        <w:rPr>
          <w:rFonts w:ascii="Times New Roman" w:hAnsi="Times New Roman"/>
          <w:sz w:val="24"/>
        </w:rPr>
        <w:t xml:space="preserve"> (</w:t>
      </w:r>
      <w:r w:rsidR="00562A68" w:rsidRPr="00F30BB6">
        <w:rPr>
          <w:rFonts w:ascii="Times New Roman" w:hAnsi="Times New Roman"/>
          <w:sz w:val="24"/>
        </w:rPr>
        <w:t>Bass</w:t>
      </w:r>
      <w:r w:rsidR="00562A68" w:rsidRPr="00F30BB6">
        <w:rPr>
          <w:rFonts w:ascii="Times New Roman" w:hAnsi="Times New Roman"/>
          <w:sz w:val="24"/>
        </w:rPr>
        <w:t xml:space="preserve"> &amp; Avolio, 1990)</w:t>
      </w:r>
      <w:r w:rsidR="00A8020D" w:rsidRPr="00F30BB6">
        <w:rPr>
          <w:rFonts w:ascii="Times New Roman" w:hAnsi="Times New Roman"/>
          <w:sz w:val="24"/>
        </w:rPr>
        <w:t xml:space="preserve">. By making this possible, transformational leadership helps to make employees feel important and valued by the top management, something that motivates them to collectively work towards the achievement of organizational goals. When changes are introduced which are meant for the good of the company, such employees would not resist, but enthusiastically </w:t>
      </w:r>
      <w:r w:rsidR="004F7CCF" w:rsidRPr="00F30BB6">
        <w:rPr>
          <w:rFonts w:ascii="Times New Roman" w:hAnsi="Times New Roman"/>
          <w:sz w:val="24"/>
        </w:rPr>
        <w:t xml:space="preserve">adjust their behavior and </w:t>
      </w:r>
      <w:r w:rsidR="00A8020D" w:rsidRPr="00F30BB6">
        <w:rPr>
          <w:rFonts w:ascii="Times New Roman" w:hAnsi="Times New Roman"/>
          <w:sz w:val="24"/>
        </w:rPr>
        <w:t>embrace the changes as they come.</w:t>
      </w:r>
    </w:p>
    <w:p w:rsidR="00CA3B3C" w:rsidRDefault="00F30BB6" w:rsidP="00F30BB6">
      <w:pPr>
        <w:tabs>
          <w:tab w:val="left" w:pos="4140"/>
        </w:tabs>
        <w:spacing w:line="480" w:lineRule="auto"/>
        <w:jc w:val="both"/>
        <w:rPr>
          <w:rFonts w:ascii="Times New Roman" w:hAnsi="Times New Roman"/>
          <w:sz w:val="24"/>
        </w:rPr>
      </w:pPr>
      <w:r w:rsidRPr="00F30BB6">
        <w:rPr>
          <w:rFonts w:ascii="Times New Roman" w:hAnsi="Times New Roman"/>
          <w:sz w:val="24"/>
        </w:rPr>
        <w:tab/>
      </w:r>
    </w:p>
    <w:p w:rsidR="00F30BB6" w:rsidRDefault="00F30BB6" w:rsidP="00F30BB6">
      <w:pPr>
        <w:tabs>
          <w:tab w:val="left" w:pos="4140"/>
        </w:tabs>
        <w:spacing w:line="480" w:lineRule="auto"/>
        <w:jc w:val="both"/>
        <w:rPr>
          <w:rFonts w:ascii="Times New Roman" w:hAnsi="Times New Roman"/>
          <w:sz w:val="24"/>
        </w:rPr>
      </w:pPr>
    </w:p>
    <w:p w:rsidR="00F30BB6" w:rsidRDefault="00F30BB6" w:rsidP="00F30BB6">
      <w:pPr>
        <w:tabs>
          <w:tab w:val="left" w:pos="4140"/>
        </w:tabs>
        <w:spacing w:line="480" w:lineRule="auto"/>
        <w:jc w:val="both"/>
        <w:rPr>
          <w:rFonts w:ascii="Times New Roman" w:hAnsi="Times New Roman"/>
          <w:sz w:val="24"/>
        </w:rPr>
      </w:pPr>
    </w:p>
    <w:p w:rsidR="00F30BB6" w:rsidRDefault="00F30BB6" w:rsidP="00F30BB6">
      <w:pPr>
        <w:tabs>
          <w:tab w:val="left" w:pos="4140"/>
        </w:tabs>
        <w:spacing w:line="480" w:lineRule="auto"/>
        <w:jc w:val="both"/>
        <w:rPr>
          <w:rFonts w:ascii="Times New Roman" w:hAnsi="Times New Roman"/>
          <w:sz w:val="24"/>
        </w:rPr>
      </w:pPr>
    </w:p>
    <w:p w:rsidR="00F30BB6" w:rsidRDefault="00F30BB6" w:rsidP="00F30BB6">
      <w:pPr>
        <w:tabs>
          <w:tab w:val="left" w:pos="4140"/>
        </w:tabs>
        <w:spacing w:line="480" w:lineRule="auto"/>
        <w:jc w:val="both"/>
        <w:rPr>
          <w:rFonts w:ascii="Times New Roman" w:hAnsi="Times New Roman"/>
          <w:sz w:val="24"/>
        </w:rPr>
      </w:pPr>
    </w:p>
    <w:p w:rsidR="00F30BB6" w:rsidRDefault="00F30BB6" w:rsidP="00F30BB6">
      <w:pPr>
        <w:tabs>
          <w:tab w:val="left" w:pos="4140"/>
        </w:tabs>
        <w:spacing w:line="480" w:lineRule="auto"/>
        <w:jc w:val="both"/>
        <w:rPr>
          <w:rFonts w:ascii="Times New Roman" w:hAnsi="Times New Roman"/>
          <w:sz w:val="24"/>
        </w:rPr>
      </w:pPr>
    </w:p>
    <w:p w:rsidR="00F30BB6" w:rsidRDefault="00F30BB6" w:rsidP="00F30BB6">
      <w:pPr>
        <w:tabs>
          <w:tab w:val="left" w:pos="4140"/>
        </w:tabs>
        <w:spacing w:line="480" w:lineRule="auto"/>
        <w:jc w:val="both"/>
        <w:rPr>
          <w:rFonts w:ascii="Times New Roman" w:hAnsi="Times New Roman"/>
          <w:sz w:val="24"/>
        </w:rPr>
      </w:pPr>
    </w:p>
    <w:p w:rsidR="00F30BB6" w:rsidRDefault="00F30BB6" w:rsidP="00F30BB6">
      <w:pPr>
        <w:tabs>
          <w:tab w:val="left" w:pos="4140"/>
        </w:tabs>
        <w:spacing w:line="480" w:lineRule="auto"/>
        <w:jc w:val="both"/>
        <w:rPr>
          <w:rFonts w:ascii="Times New Roman" w:hAnsi="Times New Roman"/>
          <w:sz w:val="24"/>
        </w:rPr>
      </w:pPr>
    </w:p>
    <w:p w:rsidR="00F30BB6" w:rsidRDefault="00F30BB6" w:rsidP="00F30BB6">
      <w:pPr>
        <w:tabs>
          <w:tab w:val="left" w:pos="4140"/>
        </w:tabs>
        <w:spacing w:line="480" w:lineRule="auto"/>
        <w:jc w:val="both"/>
        <w:rPr>
          <w:rFonts w:ascii="Times New Roman" w:hAnsi="Times New Roman"/>
          <w:sz w:val="24"/>
        </w:rPr>
      </w:pPr>
    </w:p>
    <w:p w:rsidR="00F30BB6" w:rsidRDefault="00F30BB6" w:rsidP="00F30BB6">
      <w:pPr>
        <w:tabs>
          <w:tab w:val="left" w:pos="4140"/>
        </w:tabs>
        <w:spacing w:line="480" w:lineRule="auto"/>
        <w:jc w:val="both"/>
        <w:rPr>
          <w:rFonts w:ascii="Times New Roman" w:hAnsi="Times New Roman"/>
          <w:sz w:val="24"/>
        </w:rPr>
      </w:pPr>
    </w:p>
    <w:p w:rsidR="00F30BB6" w:rsidRDefault="00F30BB6" w:rsidP="00F30BB6">
      <w:pPr>
        <w:tabs>
          <w:tab w:val="left" w:pos="4140"/>
        </w:tabs>
        <w:spacing w:line="480" w:lineRule="auto"/>
        <w:jc w:val="both"/>
        <w:rPr>
          <w:rFonts w:ascii="Times New Roman" w:hAnsi="Times New Roman"/>
          <w:sz w:val="24"/>
        </w:rPr>
      </w:pPr>
    </w:p>
    <w:p w:rsidR="00F30BB6" w:rsidRDefault="00F30BB6" w:rsidP="00F30BB6">
      <w:pPr>
        <w:tabs>
          <w:tab w:val="left" w:pos="4140"/>
        </w:tabs>
        <w:spacing w:line="480" w:lineRule="auto"/>
        <w:jc w:val="both"/>
        <w:rPr>
          <w:rFonts w:ascii="Times New Roman" w:hAnsi="Times New Roman"/>
          <w:sz w:val="24"/>
        </w:rPr>
      </w:pPr>
    </w:p>
    <w:p w:rsidR="00F30BB6" w:rsidRPr="00F30BB6" w:rsidRDefault="00F30BB6" w:rsidP="00F30BB6">
      <w:pPr>
        <w:tabs>
          <w:tab w:val="left" w:pos="4140"/>
        </w:tabs>
        <w:spacing w:line="480" w:lineRule="auto"/>
        <w:jc w:val="both"/>
        <w:rPr>
          <w:rFonts w:ascii="Times New Roman" w:hAnsi="Times New Roman"/>
          <w:sz w:val="24"/>
        </w:rPr>
      </w:pPr>
      <w:bookmarkStart w:id="0" w:name="_GoBack"/>
      <w:bookmarkEnd w:id="0"/>
    </w:p>
    <w:p w:rsidR="00CA3B3C" w:rsidRPr="00F30BB6" w:rsidRDefault="00CA3B3C" w:rsidP="00F30BB6">
      <w:pPr>
        <w:spacing w:line="480" w:lineRule="auto"/>
        <w:jc w:val="center"/>
        <w:rPr>
          <w:rFonts w:ascii="Times New Roman" w:hAnsi="Times New Roman"/>
          <w:b/>
          <w:sz w:val="24"/>
        </w:rPr>
      </w:pPr>
      <w:r w:rsidRPr="00F30BB6">
        <w:rPr>
          <w:rFonts w:ascii="Times New Roman" w:hAnsi="Times New Roman"/>
          <w:b/>
          <w:sz w:val="24"/>
        </w:rPr>
        <w:lastRenderedPageBreak/>
        <w:t>References</w:t>
      </w:r>
    </w:p>
    <w:p w:rsidR="00F30BB6" w:rsidRPr="00F30BB6" w:rsidRDefault="00F30BB6" w:rsidP="00F30BB6">
      <w:pPr>
        <w:spacing w:line="480" w:lineRule="auto"/>
        <w:ind w:left="720" w:hanging="720"/>
        <w:jc w:val="both"/>
        <w:rPr>
          <w:rFonts w:ascii="Times New Roman" w:hAnsi="Times New Roman"/>
          <w:sz w:val="24"/>
        </w:rPr>
      </w:pPr>
      <w:r w:rsidRPr="00F30BB6">
        <w:rPr>
          <w:rFonts w:ascii="Times New Roman" w:hAnsi="Times New Roman"/>
          <w:sz w:val="24"/>
        </w:rPr>
        <w:t xml:space="preserve">Bass, B. M., &amp; Avolio, B. J. (1990). Developing transformational leadership: 1992 and beyond. </w:t>
      </w:r>
      <w:r w:rsidRPr="00F30BB6">
        <w:rPr>
          <w:rFonts w:ascii="Times New Roman" w:hAnsi="Times New Roman"/>
          <w:i/>
          <w:sz w:val="24"/>
        </w:rPr>
        <w:t>Journal of European industrial training, 14</w:t>
      </w:r>
      <w:r w:rsidRPr="00F30BB6">
        <w:rPr>
          <w:rFonts w:ascii="Times New Roman" w:hAnsi="Times New Roman"/>
          <w:sz w:val="24"/>
        </w:rPr>
        <w:t>(5).</w:t>
      </w:r>
    </w:p>
    <w:p w:rsidR="00F30BB6" w:rsidRPr="00F30BB6" w:rsidRDefault="00F30BB6" w:rsidP="00F30BB6">
      <w:pPr>
        <w:spacing w:line="480" w:lineRule="auto"/>
        <w:ind w:left="720" w:hanging="720"/>
        <w:jc w:val="both"/>
        <w:rPr>
          <w:rFonts w:ascii="Times New Roman" w:hAnsi="Times New Roman"/>
          <w:sz w:val="24"/>
        </w:rPr>
      </w:pPr>
      <w:r w:rsidRPr="00F30BB6">
        <w:rPr>
          <w:rFonts w:ascii="Times New Roman" w:hAnsi="Times New Roman"/>
          <w:sz w:val="24"/>
        </w:rPr>
        <w:t xml:space="preserve">Strebel, P. (1996). Why do employees resist change?. </w:t>
      </w:r>
      <w:r w:rsidRPr="00F30BB6">
        <w:rPr>
          <w:rFonts w:ascii="Times New Roman" w:hAnsi="Times New Roman"/>
          <w:i/>
          <w:sz w:val="24"/>
        </w:rPr>
        <w:t>Harvard business review, 74</w:t>
      </w:r>
      <w:r w:rsidRPr="00F30BB6">
        <w:rPr>
          <w:rFonts w:ascii="Times New Roman" w:hAnsi="Times New Roman"/>
          <w:sz w:val="24"/>
        </w:rPr>
        <w:t>(3), 86.</w:t>
      </w:r>
    </w:p>
    <w:sectPr w:rsidR="00F30BB6" w:rsidRPr="00F30BB6" w:rsidSect="00CA3B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5068" w:rsidRDefault="00E95068" w:rsidP="004F7CCF">
      <w:pPr>
        <w:spacing w:after="0" w:line="240" w:lineRule="auto"/>
      </w:pPr>
      <w:r>
        <w:separator/>
      </w:r>
    </w:p>
  </w:endnote>
  <w:endnote w:type="continuationSeparator" w:id="0">
    <w:p w:rsidR="00E95068" w:rsidRDefault="00E95068" w:rsidP="004F7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5068" w:rsidRDefault="00E95068" w:rsidP="004F7CCF">
      <w:pPr>
        <w:spacing w:after="0" w:line="240" w:lineRule="auto"/>
      </w:pPr>
      <w:r>
        <w:separator/>
      </w:r>
    </w:p>
  </w:footnote>
  <w:footnote w:type="continuationSeparator" w:id="0">
    <w:p w:rsidR="00E95068" w:rsidRDefault="00E95068" w:rsidP="004F7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4268299"/>
      <w:docPartObj>
        <w:docPartGallery w:val="Page Numbers (Top of Page)"/>
        <w:docPartUnique/>
      </w:docPartObj>
    </w:sdtPr>
    <w:sdtEndPr>
      <w:rPr>
        <w:noProof/>
      </w:rPr>
    </w:sdtEndPr>
    <w:sdtContent>
      <w:p w:rsidR="004F7CCF" w:rsidRDefault="004F7CCF">
        <w:pPr>
          <w:pStyle w:val="Header"/>
          <w:jc w:val="right"/>
        </w:pPr>
        <w:r w:rsidRPr="004F7CCF">
          <w:t>WHY DO PEOPLE RESIST CHANGE?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4F7CCF" w:rsidRDefault="004F7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2544918"/>
      <w:docPartObj>
        <w:docPartGallery w:val="Page Numbers (Top of Page)"/>
        <w:docPartUnique/>
      </w:docPartObj>
    </w:sdtPr>
    <w:sdtEndPr>
      <w:rPr>
        <w:noProof/>
      </w:rPr>
    </w:sdtEndPr>
    <w:sdtContent>
      <w:p w:rsidR="00CA3B3C" w:rsidRDefault="00CA3B3C">
        <w:pPr>
          <w:pStyle w:val="Header"/>
          <w:jc w:val="right"/>
        </w:pPr>
        <w:r>
          <w:t xml:space="preserve">Running Head: </w:t>
        </w:r>
        <w:r w:rsidRPr="00CA3B3C">
          <w:t>WHY DO PEOPLE RESIST CHANGE?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CA3B3C" w:rsidRDefault="00CA3B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054"/>
    <w:rsid w:val="000248C8"/>
    <w:rsid w:val="000A7A82"/>
    <w:rsid w:val="0015023E"/>
    <w:rsid w:val="004F7CCF"/>
    <w:rsid w:val="00562A68"/>
    <w:rsid w:val="009E6E94"/>
    <w:rsid w:val="00A33B62"/>
    <w:rsid w:val="00A8020D"/>
    <w:rsid w:val="00BA46A4"/>
    <w:rsid w:val="00C82054"/>
    <w:rsid w:val="00CA3B3C"/>
    <w:rsid w:val="00E95068"/>
    <w:rsid w:val="00EE48EA"/>
    <w:rsid w:val="00F30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6E05D"/>
  <w15:chartTrackingRefBased/>
  <w15:docId w15:val="{7CA8F99C-2200-4F7C-B438-EAB16DC03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CCF"/>
  </w:style>
  <w:style w:type="paragraph" w:styleId="Footer">
    <w:name w:val="footer"/>
    <w:basedOn w:val="Normal"/>
    <w:link w:val="FooterChar"/>
    <w:uiPriority w:val="99"/>
    <w:unhideWhenUsed/>
    <w:rsid w:val="004F7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2018-10-16T00:08:00Z</dcterms:created>
  <dcterms:modified xsi:type="dcterms:W3CDTF">2018-10-16T01:19:00Z</dcterms:modified>
</cp:coreProperties>
</file>